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4EE1" w14:textId="77777777" w:rsidR="002F7CB8" w:rsidRDefault="002F7CB8">
      <w:pPr>
        <w:pStyle w:val="Overskrift2"/>
        <w:kinsoku w:val="0"/>
        <w:overflowPunct w:val="0"/>
        <w:spacing w:before="100"/>
        <w:rPr>
          <w:color w:val="231F20"/>
          <w:spacing w:val="-2"/>
        </w:rPr>
      </w:pPr>
    </w:p>
    <w:p w14:paraId="0A7ED409" w14:textId="6A54C2F6" w:rsidR="00984F24" w:rsidRDefault="00B74883">
      <w:pPr>
        <w:pStyle w:val="Overskrift2"/>
        <w:kinsoku w:val="0"/>
        <w:overflowPunct w:val="0"/>
        <w:spacing w:before="100"/>
        <w:rPr>
          <w:color w:val="231F20"/>
          <w:spacing w:val="-2"/>
        </w:rPr>
      </w:pPr>
      <w:r>
        <w:rPr>
          <w:color w:val="231F20"/>
          <w:spacing w:val="-2"/>
        </w:rPr>
        <w:t>Observatørrollen:</w:t>
      </w:r>
    </w:p>
    <w:p w14:paraId="3E991C82" w14:textId="57025880" w:rsidR="00984F24" w:rsidRDefault="00B74883">
      <w:pPr>
        <w:pStyle w:val="Brdtekst"/>
        <w:kinsoku w:val="0"/>
        <w:overflowPunct w:val="0"/>
        <w:spacing w:before="279" w:line="237" w:lineRule="auto"/>
        <w:ind w:left="153"/>
        <w:rPr>
          <w:color w:val="231F20"/>
        </w:rPr>
      </w:pPr>
      <w:r>
        <w:rPr>
          <w:color w:val="231F20"/>
        </w:rPr>
        <w:t>Ved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forhandling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gruppen,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forhandlere.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Resten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gruppen skal observere forhandlingen og lægge mærke til, hvad der hæmmer for- handlingen, og hvad der fremmer forhandlingen.</w:t>
      </w:r>
    </w:p>
    <w:p w14:paraId="12E78CC2" w14:textId="77777777" w:rsidR="00984F24" w:rsidRDefault="00984F24">
      <w:pPr>
        <w:pStyle w:val="Brdtekst"/>
        <w:kinsoku w:val="0"/>
        <w:overflowPunct w:val="0"/>
        <w:spacing w:before="6"/>
        <w:rPr>
          <w:sz w:val="23"/>
          <w:szCs w:val="23"/>
        </w:rPr>
      </w:pPr>
    </w:p>
    <w:p w14:paraId="580FA6AC" w14:textId="6B5611C2" w:rsidR="00984F24" w:rsidRDefault="00B74883">
      <w:pPr>
        <w:pStyle w:val="Brdtekst"/>
        <w:kinsoku w:val="0"/>
        <w:overflowPunct w:val="0"/>
        <w:spacing w:line="237" w:lineRule="auto"/>
        <w:ind w:left="153" w:right="134"/>
        <w:rPr>
          <w:color w:val="231F20"/>
          <w:spacing w:val="-4"/>
        </w:rPr>
      </w:pPr>
      <w:r>
        <w:rPr>
          <w:color w:val="231F20"/>
        </w:rPr>
        <w:t>I skal bruge observatørskemaet og notere, hvad I oplever. I skal også notere andre elementer, når I opdager, at noget fremmer eller hæmmer forhandlingen.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fx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være: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stemningen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mellem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forhandlerne,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kropssprog,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lytteevne </w:t>
      </w:r>
      <w:r>
        <w:rPr>
          <w:color w:val="231F20"/>
          <w:spacing w:val="-4"/>
        </w:rPr>
        <w:t>osv.</w:t>
      </w:r>
    </w:p>
    <w:p w14:paraId="6B79F72A" w14:textId="77777777" w:rsidR="00984F24" w:rsidRDefault="00984F24">
      <w:pPr>
        <w:pStyle w:val="Brdtekst"/>
        <w:kinsoku w:val="0"/>
        <w:overflowPunct w:val="0"/>
        <w:spacing w:before="3"/>
        <w:rPr>
          <w:sz w:val="23"/>
          <w:szCs w:val="23"/>
        </w:rPr>
      </w:pPr>
    </w:p>
    <w:p w14:paraId="410BE890" w14:textId="77777777" w:rsidR="00984F24" w:rsidRDefault="00B74883">
      <w:pPr>
        <w:pStyle w:val="Brdtekst"/>
        <w:kinsoku w:val="0"/>
        <w:overflowPunct w:val="0"/>
        <w:ind w:left="153"/>
        <w:rPr>
          <w:color w:val="231F20"/>
          <w:spacing w:val="-2"/>
        </w:rPr>
      </w:pPr>
      <w:r>
        <w:rPr>
          <w:color w:val="231F20"/>
        </w:rPr>
        <w:t>Det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jeres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egen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bordet,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observere.</w:t>
      </w:r>
    </w:p>
    <w:p w14:paraId="00E5C225" w14:textId="77777777" w:rsidR="00984F24" w:rsidRDefault="00984F24">
      <w:pPr>
        <w:pStyle w:val="Brdtekst"/>
        <w:kinsoku w:val="0"/>
        <w:overflowPunct w:val="0"/>
      </w:pPr>
    </w:p>
    <w:p w14:paraId="0955B327" w14:textId="77777777" w:rsidR="00984F24" w:rsidRDefault="00B74883">
      <w:pPr>
        <w:pStyle w:val="Overskrift2"/>
        <w:kinsoku w:val="0"/>
        <w:overflowPunct w:val="0"/>
        <w:spacing w:before="0"/>
        <w:rPr>
          <w:color w:val="231F20"/>
          <w:spacing w:val="-2"/>
        </w:rPr>
      </w:pPr>
      <w:r>
        <w:rPr>
          <w:color w:val="231F20"/>
        </w:rPr>
        <w:t>Feedback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forhandlerne:</w:t>
      </w:r>
    </w:p>
    <w:p w14:paraId="37C68B01" w14:textId="77777777" w:rsidR="00984F24" w:rsidRDefault="00B74883">
      <w:pPr>
        <w:pStyle w:val="Brdtekst"/>
        <w:kinsoku w:val="0"/>
        <w:overflowPunct w:val="0"/>
        <w:spacing w:before="279" w:line="237" w:lineRule="auto"/>
        <w:ind w:left="153" w:right="134"/>
        <w:rPr>
          <w:color w:val="231F20"/>
        </w:rPr>
      </w:pPr>
      <w:r>
        <w:rPr>
          <w:color w:val="231F20"/>
        </w:rPr>
        <w:t>Når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forhandling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slut,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begynder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evaluere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forhandlingen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 minutter, sådan her:</w:t>
      </w:r>
    </w:p>
    <w:p w14:paraId="56CF6E4E" w14:textId="77777777" w:rsidR="00984F24" w:rsidRDefault="00984F24">
      <w:pPr>
        <w:pStyle w:val="Brdtekst"/>
        <w:kinsoku w:val="0"/>
        <w:overflowPunct w:val="0"/>
        <w:spacing w:before="4"/>
        <w:rPr>
          <w:sz w:val="23"/>
          <w:szCs w:val="23"/>
        </w:rPr>
      </w:pPr>
    </w:p>
    <w:p w14:paraId="6EC78CAF" w14:textId="77777777" w:rsidR="00984F24" w:rsidRDefault="00B74883">
      <w:pPr>
        <w:pStyle w:val="Brdtekst"/>
        <w:kinsoku w:val="0"/>
        <w:overflowPunct w:val="0"/>
        <w:ind w:left="153"/>
        <w:rPr>
          <w:color w:val="231F20"/>
          <w:spacing w:val="-2"/>
        </w:rPr>
      </w:pP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observatørerne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styrer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forløbet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(opgaven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går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på</w:t>
      </w:r>
      <w:r>
        <w:rPr>
          <w:color w:val="231F20"/>
          <w:spacing w:val="-2"/>
        </w:rPr>
        <w:t xml:space="preserve"> skift).</w:t>
      </w:r>
    </w:p>
    <w:p w14:paraId="786D1A6B" w14:textId="77777777" w:rsidR="00984F24" w:rsidRDefault="00984F24">
      <w:pPr>
        <w:pStyle w:val="Brdtekst"/>
        <w:kinsoku w:val="0"/>
        <w:overflowPunct w:val="0"/>
        <w:spacing w:before="5"/>
        <w:rPr>
          <w:sz w:val="23"/>
          <w:szCs w:val="23"/>
        </w:rPr>
      </w:pPr>
    </w:p>
    <w:p w14:paraId="0C9B7D06" w14:textId="77777777" w:rsidR="00984F24" w:rsidRDefault="00B74883">
      <w:pPr>
        <w:pStyle w:val="Brdtekst"/>
        <w:kinsoku w:val="0"/>
        <w:overflowPunct w:val="0"/>
        <w:spacing w:line="472" w:lineRule="auto"/>
        <w:ind w:left="153" w:right="134"/>
        <w:rPr>
          <w:color w:val="231F20"/>
        </w:rPr>
      </w:pPr>
      <w:r>
        <w:rPr>
          <w:color w:val="231F20"/>
        </w:rPr>
        <w:t>Giv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først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forhandlere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mulighed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reflektere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over,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hvad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oplevede: Spørg ind til fx:</w:t>
      </w:r>
    </w:p>
    <w:p w14:paraId="44181649" w14:textId="77777777" w:rsidR="00984F24" w:rsidRDefault="00B74883">
      <w:pPr>
        <w:pStyle w:val="Listeafsnit"/>
        <w:numPr>
          <w:ilvl w:val="0"/>
          <w:numId w:val="1"/>
        </w:numPr>
        <w:tabs>
          <w:tab w:val="left" w:pos="514"/>
        </w:tabs>
        <w:kinsoku w:val="0"/>
        <w:overflowPunct w:val="0"/>
        <w:spacing w:before="3" w:line="290" w:lineRule="exact"/>
        <w:ind w:hanging="361"/>
        <w:rPr>
          <w:color w:val="231F20"/>
          <w:spacing w:val="-2"/>
        </w:rPr>
      </w:pPr>
      <w:r>
        <w:rPr>
          <w:color w:val="231F20"/>
        </w:rPr>
        <w:t>Hvad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svært?</w:t>
      </w:r>
    </w:p>
    <w:p w14:paraId="6B1BD6D1" w14:textId="77777777" w:rsidR="00984F24" w:rsidRDefault="00B74883">
      <w:pPr>
        <w:pStyle w:val="Listeafsnit"/>
        <w:numPr>
          <w:ilvl w:val="0"/>
          <w:numId w:val="1"/>
        </w:numPr>
        <w:tabs>
          <w:tab w:val="left" w:pos="514"/>
        </w:tabs>
        <w:kinsoku w:val="0"/>
        <w:overflowPunct w:val="0"/>
        <w:spacing w:line="288" w:lineRule="exact"/>
        <w:ind w:hanging="361"/>
        <w:rPr>
          <w:color w:val="231F20"/>
          <w:spacing w:val="-2"/>
        </w:rPr>
      </w:pPr>
      <w:r>
        <w:rPr>
          <w:color w:val="231F20"/>
        </w:rPr>
        <w:t>Hvad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godt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(det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være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</w:t>
      </w:r>
      <w:r>
        <w:rPr>
          <w:color w:val="231F20"/>
          <w:spacing w:val="-2"/>
        </w:rPr>
        <w:t xml:space="preserve"> fremover)?</w:t>
      </w:r>
    </w:p>
    <w:p w14:paraId="260D0A23" w14:textId="77777777" w:rsidR="00984F24" w:rsidRDefault="00B74883">
      <w:pPr>
        <w:pStyle w:val="Listeafsnit"/>
        <w:numPr>
          <w:ilvl w:val="0"/>
          <w:numId w:val="1"/>
        </w:numPr>
        <w:tabs>
          <w:tab w:val="left" w:pos="514"/>
        </w:tabs>
        <w:kinsoku w:val="0"/>
        <w:overflowPunct w:val="0"/>
        <w:spacing w:line="288" w:lineRule="exact"/>
        <w:ind w:hanging="361"/>
        <w:rPr>
          <w:color w:val="231F20"/>
          <w:spacing w:val="-2"/>
        </w:rPr>
      </w:pPr>
      <w:r>
        <w:rPr>
          <w:color w:val="231F20"/>
        </w:rPr>
        <w:t>Hvad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virkede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dårligt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undgås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næste</w:t>
      </w:r>
      <w:r>
        <w:rPr>
          <w:color w:val="231F20"/>
          <w:spacing w:val="-2"/>
        </w:rPr>
        <w:t xml:space="preserve"> forhandling)?</w:t>
      </w:r>
    </w:p>
    <w:p w14:paraId="5D4A9E14" w14:textId="77777777" w:rsidR="00984F24" w:rsidRDefault="00B74883">
      <w:pPr>
        <w:pStyle w:val="Listeafsnit"/>
        <w:numPr>
          <w:ilvl w:val="0"/>
          <w:numId w:val="1"/>
        </w:numPr>
        <w:tabs>
          <w:tab w:val="left" w:pos="514"/>
        </w:tabs>
        <w:kinsoku w:val="0"/>
        <w:overflowPunct w:val="0"/>
        <w:spacing w:line="288" w:lineRule="exact"/>
        <w:ind w:hanging="361"/>
        <w:rPr>
          <w:color w:val="231F20"/>
          <w:spacing w:val="-2"/>
        </w:rPr>
      </w:pPr>
      <w:r>
        <w:rPr>
          <w:color w:val="231F20"/>
        </w:rPr>
        <w:t>Hvordan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forhandle?</w:t>
      </w:r>
    </w:p>
    <w:p w14:paraId="129F5C68" w14:textId="77777777" w:rsidR="00984F24" w:rsidRDefault="00B74883">
      <w:pPr>
        <w:pStyle w:val="Listeafsnit"/>
        <w:numPr>
          <w:ilvl w:val="0"/>
          <w:numId w:val="1"/>
        </w:numPr>
        <w:tabs>
          <w:tab w:val="left" w:pos="514"/>
        </w:tabs>
        <w:kinsoku w:val="0"/>
        <w:overflowPunct w:val="0"/>
        <w:spacing w:line="290" w:lineRule="exact"/>
        <w:ind w:hanging="361"/>
        <w:rPr>
          <w:color w:val="231F20"/>
          <w:spacing w:val="-4"/>
        </w:rPr>
      </w:pPr>
      <w:r>
        <w:rPr>
          <w:color w:val="231F20"/>
          <w:spacing w:val="-4"/>
        </w:rPr>
        <w:t>Osv.</w:t>
      </w:r>
    </w:p>
    <w:p w14:paraId="06A8ADEB" w14:textId="77777777" w:rsidR="00984F24" w:rsidRDefault="00984F24">
      <w:pPr>
        <w:pStyle w:val="Brdtekst"/>
        <w:kinsoku w:val="0"/>
        <w:overflowPunct w:val="0"/>
        <w:spacing w:before="7"/>
        <w:rPr>
          <w:sz w:val="23"/>
          <w:szCs w:val="23"/>
        </w:rPr>
      </w:pPr>
    </w:p>
    <w:p w14:paraId="1024C353" w14:textId="77777777" w:rsidR="00984F24" w:rsidRDefault="00B74883">
      <w:pPr>
        <w:pStyle w:val="Brdtekst"/>
        <w:kinsoku w:val="0"/>
        <w:overflowPunct w:val="0"/>
        <w:spacing w:line="237" w:lineRule="auto"/>
        <w:ind w:left="153" w:right="121"/>
        <w:rPr>
          <w:color w:val="231F20"/>
        </w:rPr>
      </w:pPr>
      <w:r>
        <w:rPr>
          <w:color w:val="231F20"/>
        </w:rPr>
        <w:t>Derefter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supplerer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observatørerne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observationer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forhold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både den særlige observatøropgave og andre observationer.</w:t>
      </w:r>
    </w:p>
    <w:p w14:paraId="6D660E68" w14:textId="77777777" w:rsidR="00984F24" w:rsidRDefault="00984F24">
      <w:pPr>
        <w:pStyle w:val="Brdtekst"/>
        <w:kinsoku w:val="0"/>
        <w:overflowPunct w:val="0"/>
        <w:rPr>
          <w:sz w:val="28"/>
          <w:szCs w:val="28"/>
        </w:rPr>
      </w:pPr>
    </w:p>
    <w:p w14:paraId="7F43A204" w14:textId="77777777" w:rsidR="00984F24" w:rsidRDefault="00984F24">
      <w:pPr>
        <w:pStyle w:val="Brdtekst"/>
        <w:kinsoku w:val="0"/>
        <w:overflowPunct w:val="0"/>
        <w:rPr>
          <w:sz w:val="28"/>
          <w:szCs w:val="28"/>
        </w:rPr>
      </w:pPr>
    </w:p>
    <w:p w14:paraId="60AB6591" w14:textId="77777777" w:rsidR="00984F24" w:rsidRDefault="00B74883">
      <w:pPr>
        <w:pStyle w:val="Overskrift2"/>
        <w:kinsoku w:val="0"/>
        <w:overflowPunct w:val="0"/>
        <w:spacing w:before="187" w:line="334" w:lineRule="exact"/>
        <w:rPr>
          <w:color w:val="231F20"/>
          <w:spacing w:val="-2"/>
        </w:rPr>
      </w:pPr>
      <w:r>
        <w:rPr>
          <w:color w:val="231F20"/>
          <w:spacing w:val="-2"/>
        </w:rPr>
        <w:t>Husk:</w:t>
      </w:r>
    </w:p>
    <w:p w14:paraId="2A645E18" w14:textId="77777777" w:rsidR="00984F24" w:rsidRDefault="00B74883">
      <w:pPr>
        <w:pStyle w:val="Brdtekst"/>
        <w:kinsoku w:val="0"/>
        <w:overflowPunct w:val="0"/>
        <w:spacing w:line="284" w:lineRule="exact"/>
        <w:ind w:left="153"/>
        <w:rPr>
          <w:color w:val="231F20"/>
          <w:spacing w:val="-2"/>
        </w:rPr>
      </w:pPr>
      <w:r>
        <w:rPr>
          <w:color w:val="231F20"/>
        </w:rPr>
        <w:t>Feedback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være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hjælp</w:t>
      </w:r>
    </w:p>
    <w:p w14:paraId="01B353B4" w14:textId="72CA9BA4" w:rsidR="0061079D" w:rsidRDefault="00B74883" w:rsidP="00950688">
      <w:pPr>
        <w:pStyle w:val="Brdtekst"/>
        <w:kinsoku w:val="0"/>
        <w:overflowPunct w:val="0"/>
        <w:spacing w:line="290" w:lineRule="exact"/>
        <w:ind w:left="153"/>
      </w:pPr>
      <w:r>
        <w:rPr>
          <w:color w:val="231F20"/>
        </w:rPr>
        <w:t>Feedback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være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beskrivende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mange</w:t>
      </w:r>
      <w:r>
        <w:rPr>
          <w:color w:val="231F20"/>
          <w:spacing w:val="-2"/>
        </w:rPr>
        <w:t xml:space="preserve"> eksempler</w:t>
      </w:r>
    </w:p>
    <w:sectPr w:rsidR="0061079D" w:rsidSect="00950688">
      <w:headerReference w:type="default" r:id="rId7"/>
      <w:footerReference w:type="default" r:id="rId8"/>
      <w:pgSz w:w="11910" w:h="16840"/>
      <w:pgMar w:top="1200" w:right="1020" w:bottom="1280" w:left="980" w:header="0" w:footer="102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5100" w14:textId="77777777" w:rsidR="00B74883" w:rsidRDefault="00B74883">
      <w:r>
        <w:separator/>
      </w:r>
    </w:p>
  </w:endnote>
  <w:endnote w:type="continuationSeparator" w:id="0">
    <w:p w14:paraId="70305AC0" w14:textId="77777777" w:rsidR="00B74883" w:rsidRDefault="00B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9CFF" w14:textId="44841C1D" w:rsidR="000A12E6" w:rsidRPr="000A12E6" w:rsidRDefault="000A12E6">
    <w:pPr>
      <w:pStyle w:val="Sidefod"/>
      <w:rPr>
        <w:sz w:val="20"/>
        <w:szCs w:val="20"/>
      </w:rPr>
    </w:pPr>
    <w:r w:rsidRPr="000A12E6">
      <w:rPr>
        <w:sz w:val="20"/>
        <w:szCs w:val="20"/>
      </w:rPr>
      <w:t>TR som forhandler</w:t>
    </w:r>
  </w:p>
  <w:p w14:paraId="1E475B80" w14:textId="41A19A31" w:rsidR="00984F24" w:rsidRDefault="00984F24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DA6E" w14:textId="77777777" w:rsidR="00B74883" w:rsidRDefault="00B74883">
      <w:r>
        <w:separator/>
      </w:r>
    </w:p>
  </w:footnote>
  <w:footnote w:type="continuationSeparator" w:id="0">
    <w:p w14:paraId="1CEA2418" w14:textId="77777777" w:rsidR="00B74883" w:rsidRDefault="00B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05E" w14:textId="4D4FBFD1" w:rsidR="00F23AE4" w:rsidRDefault="00F23AE4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7E8FE4" wp14:editId="55A19260">
          <wp:simplePos x="0" y="0"/>
          <wp:positionH relativeFrom="margin">
            <wp:align>left</wp:align>
          </wp:positionH>
          <wp:positionV relativeFrom="paragraph">
            <wp:posOffset>276225</wp:posOffset>
          </wp:positionV>
          <wp:extent cx="2413000" cy="276225"/>
          <wp:effectExtent l="0" t="0" r="6350" b="9525"/>
          <wp:wrapSquare wrapText="bothSides"/>
          <wp:docPr id="1026653868" name="Billede 1026653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746809" name="Billede 21407468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519" w:hanging="360"/>
      </w:pPr>
      <w:rPr>
        <w:rFonts w:ascii="Verdana" w:hAnsi="Verdana" w:cs="Verdana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45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335" w:hanging="360"/>
      </w:pPr>
    </w:lvl>
    <w:lvl w:ilvl="4">
      <w:numFmt w:val="bullet"/>
      <w:lvlText w:val="•"/>
      <w:lvlJc w:val="left"/>
      <w:pPr>
        <w:ind w:left="4274" w:hanging="360"/>
      </w:pPr>
    </w:lvl>
    <w:lvl w:ilvl="5">
      <w:numFmt w:val="bullet"/>
      <w:lvlText w:val="•"/>
      <w:lvlJc w:val="left"/>
      <w:pPr>
        <w:ind w:left="5212" w:hanging="360"/>
      </w:pPr>
    </w:lvl>
    <w:lvl w:ilvl="6">
      <w:numFmt w:val="bullet"/>
      <w:lvlText w:val="•"/>
      <w:lvlJc w:val="left"/>
      <w:pPr>
        <w:ind w:left="6151" w:hanging="360"/>
      </w:pPr>
    </w:lvl>
    <w:lvl w:ilvl="7">
      <w:numFmt w:val="bullet"/>
      <w:lvlText w:val="•"/>
      <w:lvlJc w:val="left"/>
      <w:pPr>
        <w:ind w:left="7089" w:hanging="360"/>
      </w:pPr>
    </w:lvl>
    <w:lvl w:ilvl="8">
      <w:numFmt w:val="bullet"/>
      <w:lvlText w:val="•"/>
      <w:lvlJc w:val="left"/>
      <w:pPr>
        <w:ind w:left="8028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•"/>
      <w:lvlJc w:val="left"/>
      <w:pPr>
        <w:ind w:left="513" w:hanging="360"/>
      </w:pPr>
      <w:rPr>
        <w:rFonts w:ascii="Verdana" w:hAnsi="Verdana" w:cs="Verdana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45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335" w:hanging="360"/>
      </w:pPr>
    </w:lvl>
    <w:lvl w:ilvl="4">
      <w:numFmt w:val="bullet"/>
      <w:lvlText w:val="•"/>
      <w:lvlJc w:val="left"/>
      <w:pPr>
        <w:ind w:left="4274" w:hanging="360"/>
      </w:pPr>
    </w:lvl>
    <w:lvl w:ilvl="5">
      <w:numFmt w:val="bullet"/>
      <w:lvlText w:val="•"/>
      <w:lvlJc w:val="left"/>
      <w:pPr>
        <w:ind w:left="5212" w:hanging="360"/>
      </w:pPr>
    </w:lvl>
    <w:lvl w:ilvl="6">
      <w:numFmt w:val="bullet"/>
      <w:lvlText w:val="•"/>
      <w:lvlJc w:val="left"/>
      <w:pPr>
        <w:ind w:left="6151" w:hanging="360"/>
      </w:pPr>
    </w:lvl>
    <w:lvl w:ilvl="7">
      <w:numFmt w:val="bullet"/>
      <w:lvlText w:val="•"/>
      <w:lvlJc w:val="left"/>
      <w:pPr>
        <w:ind w:left="7089" w:hanging="360"/>
      </w:pPr>
    </w:lvl>
    <w:lvl w:ilvl="8">
      <w:numFmt w:val="bullet"/>
      <w:lvlText w:val="•"/>
      <w:lvlJc w:val="left"/>
      <w:pPr>
        <w:ind w:left="8028" w:hanging="360"/>
      </w:pPr>
    </w:lvl>
  </w:abstractNum>
  <w:num w:numId="1" w16cid:durableId="1948853253">
    <w:abstractNumId w:val="1"/>
  </w:num>
  <w:num w:numId="2" w16cid:durableId="206078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9B"/>
    <w:rsid w:val="000A12E6"/>
    <w:rsid w:val="000B5B90"/>
    <w:rsid w:val="00151166"/>
    <w:rsid w:val="00177575"/>
    <w:rsid w:val="001C129D"/>
    <w:rsid w:val="001D3323"/>
    <w:rsid w:val="001D3EF2"/>
    <w:rsid w:val="001E7986"/>
    <w:rsid w:val="001F2B81"/>
    <w:rsid w:val="0025779F"/>
    <w:rsid w:val="002600B6"/>
    <w:rsid w:val="002615FD"/>
    <w:rsid w:val="00272180"/>
    <w:rsid w:val="002C0DB5"/>
    <w:rsid w:val="002D6347"/>
    <w:rsid w:val="002F0FF7"/>
    <w:rsid w:val="002F7CB8"/>
    <w:rsid w:val="003352D0"/>
    <w:rsid w:val="003C7614"/>
    <w:rsid w:val="0046676C"/>
    <w:rsid w:val="004C5759"/>
    <w:rsid w:val="004E1814"/>
    <w:rsid w:val="004F107D"/>
    <w:rsid w:val="005505DF"/>
    <w:rsid w:val="0061079D"/>
    <w:rsid w:val="00620C48"/>
    <w:rsid w:val="00653A42"/>
    <w:rsid w:val="00681978"/>
    <w:rsid w:val="006B5057"/>
    <w:rsid w:val="006C33BE"/>
    <w:rsid w:val="00756C0E"/>
    <w:rsid w:val="00764E97"/>
    <w:rsid w:val="007920D2"/>
    <w:rsid w:val="007A78AF"/>
    <w:rsid w:val="007D2D6E"/>
    <w:rsid w:val="00817A72"/>
    <w:rsid w:val="008A13F2"/>
    <w:rsid w:val="008C5D83"/>
    <w:rsid w:val="008E472A"/>
    <w:rsid w:val="009142FA"/>
    <w:rsid w:val="00924C83"/>
    <w:rsid w:val="0093337F"/>
    <w:rsid w:val="00950688"/>
    <w:rsid w:val="00984F24"/>
    <w:rsid w:val="009D467E"/>
    <w:rsid w:val="009E46E2"/>
    <w:rsid w:val="00A867EA"/>
    <w:rsid w:val="00AA6FC8"/>
    <w:rsid w:val="00B077A1"/>
    <w:rsid w:val="00B26D58"/>
    <w:rsid w:val="00B33956"/>
    <w:rsid w:val="00B5112C"/>
    <w:rsid w:val="00B74883"/>
    <w:rsid w:val="00B842DB"/>
    <w:rsid w:val="00C4096C"/>
    <w:rsid w:val="00C41FB2"/>
    <w:rsid w:val="00C61116"/>
    <w:rsid w:val="00CD007C"/>
    <w:rsid w:val="00CD2B32"/>
    <w:rsid w:val="00D10A08"/>
    <w:rsid w:val="00D3460A"/>
    <w:rsid w:val="00D37248"/>
    <w:rsid w:val="00D94CC1"/>
    <w:rsid w:val="00DF2163"/>
    <w:rsid w:val="00E274FE"/>
    <w:rsid w:val="00E27605"/>
    <w:rsid w:val="00E74347"/>
    <w:rsid w:val="00EB1F0F"/>
    <w:rsid w:val="00EE359B"/>
    <w:rsid w:val="00EF6521"/>
    <w:rsid w:val="00F1553A"/>
    <w:rsid w:val="00F23AE4"/>
    <w:rsid w:val="00F4308C"/>
    <w:rsid w:val="00F52CDB"/>
    <w:rsid w:val="00F55DA6"/>
    <w:rsid w:val="00F6086F"/>
    <w:rsid w:val="00FA45E2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6B58B8"/>
  <w14:defaultImageDpi w14:val="0"/>
  <w15:docId w15:val="{E3D5B6E7-880A-450C-B4F3-6D9946DB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pPr>
      <w:spacing w:before="100"/>
      <w:ind w:left="153"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spacing w:before="1"/>
      <w:ind w:left="153"/>
      <w:outlineLvl w:val="1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link w:val="Brdtekst"/>
    <w:uiPriority w:val="99"/>
    <w:semiHidden/>
    <w:rPr>
      <w:rFonts w:ascii="Verdana" w:hAnsi="Verdana" w:cs="Verdana"/>
    </w:rPr>
  </w:style>
  <w:style w:type="character" w:customStyle="1" w:styleId="Overskrift1Tegn">
    <w:name w:val="Overskrift 1 Tegn"/>
    <w:link w:val="Overskrift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eafsnit">
    <w:name w:val="List Paragraph"/>
    <w:basedOn w:val="Normal"/>
    <w:uiPriority w:val="1"/>
    <w:qFormat/>
    <w:pPr>
      <w:ind w:left="513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E35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EE359B"/>
    <w:rPr>
      <w:rFonts w:ascii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EE359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EE359B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Jørgensen</dc:creator>
  <cp:keywords/>
  <dc:description/>
  <cp:lastModifiedBy>Danni Tofte Hansen</cp:lastModifiedBy>
  <cp:revision>46</cp:revision>
  <dcterms:created xsi:type="dcterms:W3CDTF">2024-01-16T08:45:00Z</dcterms:created>
  <dcterms:modified xsi:type="dcterms:W3CDTF">2024-02-01T10:03:00Z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18.0 (Windows)</vt:lpwstr>
  </property>
  <property fmtid="{D5CDD505-2E9C-101B-9397-08002B2CF9AE}" pid="3" name="Producer">
    <vt:lpwstr>Adobe PDF Library 17.0</vt:lpwstr>
  </property>
</Properties>
</file>